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BF9B" w14:textId="77777777" w:rsidR="007834E8" w:rsidRDefault="001B1E02">
      <w:pPr>
        <w:pStyle w:val="Titolo1"/>
        <w:spacing w:before="80"/>
        <w:ind w:left="2175"/>
      </w:pPr>
      <w:r>
        <w:rPr>
          <w:spacing w:val="-1"/>
        </w:rP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CERTIFICAZIONE</w:t>
      </w:r>
    </w:p>
    <w:p w14:paraId="53B553C8" w14:textId="77777777" w:rsidR="007834E8" w:rsidRDefault="001B1E02">
      <w:pPr>
        <w:spacing w:before="2"/>
        <w:ind w:left="2175" w:right="2118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art.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46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del D.P.R.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28.12.2000,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n.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445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)</w:t>
      </w:r>
    </w:p>
    <w:p w14:paraId="6E5BFB84" w14:textId="77777777" w:rsidR="007834E8" w:rsidRDefault="007834E8">
      <w:pPr>
        <w:pStyle w:val="Corpotesto"/>
        <w:rPr>
          <w:sz w:val="16"/>
        </w:rPr>
      </w:pPr>
    </w:p>
    <w:p w14:paraId="59CCEB51" w14:textId="77777777" w:rsidR="007834E8" w:rsidRDefault="007834E8">
      <w:pPr>
        <w:pStyle w:val="Corpotesto"/>
        <w:rPr>
          <w:sz w:val="16"/>
        </w:rPr>
      </w:pPr>
    </w:p>
    <w:p w14:paraId="256C5FB7" w14:textId="77777777" w:rsidR="007834E8" w:rsidRDefault="007834E8">
      <w:pPr>
        <w:pStyle w:val="Corpotesto"/>
        <w:spacing w:before="8"/>
        <w:rPr>
          <w:sz w:val="23"/>
        </w:rPr>
      </w:pPr>
    </w:p>
    <w:p w14:paraId="49A0A86D" w14:textId="77777777" w:rsidR="007834E8" w:rsidRDefault="001B1E02">
      <w:pPr>
        <w:pStyle w:val="Corpotesto"/>
        <w:tabs>
          <w:tab w:val="left" w:pos="9067"/>
        </w:tabs>
        <w:ind w:left="115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6A393C" w14:textId="77777777" w:rsidR="007834E8" w:rsidRDefault="007834E8">
      <w:pPr>
        <w:pStyle w:val="Corpotesto"/>
      </w:pPr>
    </w:p>
    <w:p w14:paraId="0D229242" w14:textId="77777777" w:rsidR="007834E8" w:rsidRDefault="007834E8">
      <w:pPr>
        <w:pStyle w:val="Corpotesto"/>
      </w:pPr>
    </w:p>
    <w:p w14:paraId="0251B131" w14:textId="77777777" w:rsidR="007834E8" w:rsidRDefault="007834E8">
      <w:pPr>
        <w:pStyle w:val="Corpotesto"/>
        <w:spacing w:before="3"/>
        <w:rPr>
          <w:sz w:val="19"/>
        </w:rPr>
      </w:pPr>
    </w:p>
    <w:p w14:paraId="130755A8" w14:textId="77777777" w:rsidR="007834E8" w:rsidRDefault="001B1E02">
      <w:pPr>
        <w:pStyle w:val="Corpotesto"/>
        <w:tabs>
          <w:tab w:val="left" w:pos="7291"/>
          <w:tab w:val="left" w:pos="9139"/>
        </w:tabs>
        <w:ind w:left="115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6DD1FF" w14:textId="77777777" w:rsidR="007834E8" w:rsidRDefault="007834E8">
      <w:pPr>
        <w:pStyle w:val="Corpotesto"/>
      </w:pPr>
    </w:p>
    <w:p w14:paraId="5F1DE473" w14:textId="77777777" w:rsidR="007834E8" w:rsidRDefault="007834E8">
      <w:pPr>
        <w:pStyle w:val="Corpotesto"/>
      </w:pPr>
    </w:p>
    <w:p w14:paraId="18D1EE31" w14:textId="77777777" w:rsidR="007834E8" w:rsidRDefault="007834E8">
      <w:pPr>
        <w:pStyle w:val="Corpotesto"/>
        <w:spacing w:before="4"/>
        <w:rPr>
          <w:sz w:val="19"/>
        </w:rPr>
      </w:pPr>
    </w:p>
    <w:p w14:paraId="48AB7C2E" w14:textId="77777777" w:rsidR="007834E8" w:rsidRDefault="001B1E02">
      <w:pPr>
        <w:pStyle w:val="Corpotesto"/>
        <w:tabs>
          <w:tab w:val="left" w:pos="4615"/>
          <w:tab w:val="left" w:pos="8057"/>
          <w:tab w:val="left" w:pos="9105"/>
        </w:tabs>
        <w:ind w:left="115"/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C7DB42" w14:textId="77777777" w:rsidR="007834E8" w:rsidRDefault="007834E8">
      <w:pPr>
        <w:pStyle w:val="Corpotesto"/>
      </w:pPr>
    </w:p>
    <w:p w14:paraId="0F33580F" w14:textId="77777777" w:rsidR="007834E8" w:rsidRDefault="007834E8">
      <w:pPr>
        <w:pStyle w:val="Corpotesto"/>
      </w:pPr>
    </w:p>
    <w:p w14:paraId="3FC5EC46" w14:textId="77777777" w:rsidR="007834E8" w:rsidRDefault="007834E8">
      <w:pPr>
        <w:pStyle w:val="Corpotesto"/>
        <w:spacing w:before="3"/>
        <w:rPr>
          <w:sz w:val="19"/>
        </w:rPr>
      </w:pPr>
    </w:p>
    <w:p w14:paraId="27061572" w14:textId="77777777" w:rsidR="007834E8" w:rsidRDefault="001B1E02">
      <w:pPr>
        <w:pStyle w:val="Corpotesto"/>
        <w:spacing w:line="475" w:lineRule="auto"/>
        <w:ind w:left="115"/>
      </w:pPr>
      <w:r>
        <w:t>sotto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responsabilità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disposto</w:t>
      </w:r>
      <w:r>
        <w:rPr>
          <w:spacing w:val="7"/>
        </w:rPr>
        <w:t xml:space="preserve"> </w:t>
      </w:r>
      <w:r>
        <w:t>dall'art.</w:t>
      </w:r>
      <w:r>
        <w:rPr>
          <w:spacing w:val="7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28.12.2000,</w:t>
      </w:r>
      <w:r>
        <w:rPr>
          <w:spacing w:val="6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</w:p>
    <w:p w14:paraId="2F716BFD" w14:textId="77777777" w:rsidR="007834E8" w:rsidRDefault="001B1E02">
      <w:pPr>
        <w:pStyle w:val="Titolo1"/>
      </w:pPr>
      <w:r>
        <w:t>dichiara:</w:t>
      </w:r>
    </w:p>
    <w:p w14:paraId="2D489DE1" w14:textId="77777777" w:rsidR="007834E8" w:rsidRDefault="007834E8">
      <w:pPr>
        <w:pStyle w:val="Corpotesto"/>
        <w:spacing w:before="10"/>
        <w:rPr>
          <w:rFonts w:ascii="Arial"/>
          <w:b/>
          <w:sz w:val="25"/>
        </w:rPr>
      </w:pPr>
    </w:p>
    <w:p w14:paraId="55DD99D4" w14:textId="77777777" w:rsidR="007834E8" w:rsidRDefault="001B1E02">
      <w:pPr>
        <w:pStyle w:val="Paragrafoelenco"/>
        <w:numPr>
          <w:ilvl w:val="0"/>
          <w:numId w:val="1"/>
        </w:numPr>
        <w:tabs>
          <w:tab w:val="left" w:pos="462"/>
        </w:tabs>
        <w:spacing w:line="247" w:lineRule="auto"/>
        <w:ind w:firstLine="0"/>
        <w:rPr>
          <w:sz w:val="24"/>
        </w:rPr>
      </w:pPr>
      <w:r>
        <w:rPr>
          <w:sz w:val="24"/>
        </w:rPr>
        <w:t>di NON aver riportato a suo carico condanne per taluno dei reati di cui agli articoli 600-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(prostituzione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minorile)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600-</w:t>
      </w:r>
      <w:r>
        <w:rPr>
          <w:i/>
          <w:sz w:val="24"/>
        </w:rPr>
        <w:t>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(pornografia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minorile)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600-</w:t>
      </w:r>
      <w:r>
        <w:rPr>
          <w:i/>
          <w:sz w:val="24"/>
        </w:rPr>
        <w:t>quater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(detenzione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materiale pornografico)</w:t>
      </w:r>
      <w:r>
        <w:rPr>
          <w:sz w:val="24"/>
        </w:rPr>
        <w:t>, 600-</w:t>
      </w:r>
      <w:r>
        <w:rPr>
          <w:i/>
          <w:sz w:val="24"/>
        </w:rPr>
        <w:t>quinquies (iniziative turistiche volte allo sfruttamento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prostituzione minorile) </w:t>
      </w:r>
      <w:r>
        <w:rPr>
          <w:sz w:val="24"/>
        </w:rPr>
        <w:t>e 609-</w:t>
      </w:r>
      <w:r>
        <w:rPr>
          <w:i/>
          <w:sz w:val="24"/>
        </w:rPr>
        <w:t xml:space="preserve">undecies (adescamento di minori) </w:t>
      </w:r>
      <w:r>
        <w:rPr>
          <w:sz w:val="24"/>
        </w:rPr>
        <w:t>del codice penale, ovvero</w:t>
      </w:r>
      <w:r>
        <w:rPr>
          <w:spacing w:val="1"/>
          <w:sz w:val="24"/>
        </w:rPr>
        <w:t xml:space="preserve"> </w:t>
      </w:r>
      <w:r>
        <w:rPr>
          <w:sz w:val="24"/>
        </w:rPr>
        <w:t>irrogazione di sanzioni interdittive all'esercizio di attività che comportino contatti diretti e</w:t>
      </w:r>
      <w:r>
        <w:rPr>
          <w:spacing w:val="1"/>
          <w:sz w:val="24"/>
        </w:rPr>
        <w:t xml:space="preserve"> </w:t>
      </w:r>
      <w:r>
        <w:rPr>
          <w:sz w:val="24"/>
        </w:rPr>
        <w:t>regolar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 minori.</w:t>
      </w:r>
    </w:p>
    <w:p w14:paraId="316332BB" w14:textId="5F8D2ECB" w:rsidR="007834E8" w:rsidRDefault="001B1E02">
      <w:pPr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2E00EC" wp14:editId="6E9B86BF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576072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FA1A" id="Rectangle 4" o:spid="_x0000_s1026" style="position:absolute;margin-left:70.8pt;margin-top:16.55pt;width:453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k85AEAALMDAAAOAAAAZHJzL2Uyb0RvYy54bWysU9uO0zAQfUfiHyy/07Sl7UL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59E0C2C" w14:textId="77777777" w:rsidR="007834E8" w:rsidRDefault="007834E8">
      <w:pPr>
        <w:spacing w:before="2"/>
        <w:rPr>
          <w:sz w:val="26"/>
        </w:rPr>
      </w:pPr>
    </w:p>
    <w:p w14:paraId="5B45BE76" w14:textId="77777777" w:rsidR="007834E8" w:rsidRDefault="001B1E02">
      <w:pPr>
        <w:pStyle w:val="Paragrafoelenco"/>
        <w:numPr>
          <w:ilvl w:val="0"/>
          <w:numId w:val="1"/>
        </w:numPr>
        <w:tabs>
          <w:tab w:val="left" w:pos="467"/>
        </w:tabs>
        <w:spacing w:line="247" w:lineRule="auto"/>
        <w:ind w:firstLine="0"/>
        <w:rPr>
          <w:sz w:val="24"/>
        </w:rPr>
      </w:pPr>
      <w:r>
        <w:rPr>
          <w:sz w:val="24"/>
        </w:rPr>
        <w:t>di AVER riportato a suo carico condanne per taluno dei reati di cui agli articoli 600-</w:t>
      </w:r>
      <w:r>
        <w:rPr>
          <w:i/>
          <w:sz w:val="24"/>
        </w:rPr>
        <w:t>bis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(prostituzione minorile)</w:t>
      </w:r>
      <w:r>
        <w:rPr>
          <w:sz w:val="24"/>
        </w:rPr>
        <w:t>, 600-</w:t>
      </w:r>
      <w:r>
        <w:rPr>
          <w:i/>
          <w:sz w:val="24"/>
        </w:rPr>
        <w:t>ter (pornografia minorile)</w:t>
      </w:r>
      <w:r>
        <w:rPr>
          <w:sz w:val="24"/>
        </w:rPr>
        <w:t>, 600-</w:t>
      </w:r>
      <w:r>
        <w:rPr>
          <w:i/>
          <w:sz w:val="24"/>
        </w:rPr>
        <w:t>quater (detenzione di materiale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pornografico)</w:t>
      </w:r>
      <w:r>
        <w:rPr>
          <w:sz w:val="24"/>
        </w:rPr>
        <w:t>, 600-</w:t>
      </w:r>
      <w:r>
        <w:rPr>
          <w:i/>
          <w:sz w:val="24"/>
        </w:rPr>
        <w:t>quinquies (iniziative turistiche vol</w:t>
      </w:r>
      <w:r>
        <w:rPr>
          <w:i/>
          <w:sz w:val="24"/>
        </w:rPr>
        <w:t>te allo sfruttamento della prostituzione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minorile) </w:t>
      </w:r>
      <w:r>
        <w:rPr>
          <w:sz w:val="24"/>
        </w:rPr>
        <w:t>e 609-</w:t>
      </w:r>
      <w:r>
        <w:rPr>
          <w:i/>
          <w:sz w:val="24"/>
        </w:rPr>
        <w:t xml:space="preserve">undecies (adescamento di minori) </w:t>
      </w:r>
      <w:r>
        <w:rPr>
          <w:sz w:val="24"/>
        </w:rPr>
        <w:t>del codice penale, ovvero irrogazione di</w:t>
      </w:r>
      <w:r>
        <w:rPr>
          <w:spacing w:val="1"/>
          <w:sz w:val="24"/>
        </w:rPr>
        <w:t xml:space="preserve"> </w:t>
      </w:r>
      <w:r>
        <w:rPr>
          <w:sz w:val="24"/>
        </w:rPr>
        <w:t>sanzioni interdittive all'esercizio di attività che comportino contatti diretti e regolari con</w:t>
      </w:r>
      <w:r>
        <w:rPr>
          <w:spacing w:val="1"/>
          <w:sz w:val="24"/>
        </w:rPr>
        <w:t xml:space="preserve"> </w:t>
      </w:r>
      <w:r>
        <w:rPr>
          <w:sz w:val="24"/>
        </w:rPr>
        <w:t>minori.</w:t>
      </w:r>
    </w:p>
    <w:p w14:paraId="1DA8A3D7" w14:textId="3A91A63A" w:rsidR="007834E8" w:rsidRDefault="001B1E02">
      <w:pPr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E62B83" wp14:editId="03965D9B">
                <wp:simplePos x="0" y="0"/>
                <wp:positionH relativeFrom="page">
                  <wp:posOffset>890270</wp:posOffset>
                </wp:positionH>
                <wp:positionV relativeFrom="paragraph">
                  <wp:posOffset>210185</wp:posOffset>
                </wp:positionV>
                <wp:extent cx="576961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9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3DB67" id="Rectangle 3" o:spid="_x0000_s1026" style="position:absolute;margin-left:70.1pt;margin-top:16.55pt;width:454.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2n5QEAALMDAAAOAAAAZHJzL2Uyb0RvYy54bWysU8Fu2zAMvQ/YPwi6L46zJF2NOEWRosOA&#10;bh3Q7QMYWbaFyaJGKXG6rx+lpGmw3Yb5IIii+PQe+by6OQxW7DUFg66W5WQqhXYKG+O6Wn7/dv/u&#10;gx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9A222F4" w14:textId="77777777" w:rsidR="007834E8" w:rsidRDefault="007834E8">
      <w:pPr>
        <w:rPr>
          <w:sz w:val="20"/>
        </w:rPr>
      </w:pPr>
    </w:p>
    <w:p w14:paraId="0C23DF28" w14:textId="77777777" w:rsidR="007834E8" w:rsidRDefault="007834E8">
      <w:pPr>
        <w:rPr>
          <w:sz w:val="20"/>
        </w:rPr>
      </w:pPr>
    </w:p>
    <w:p w14:paraId="5734C650" w14:textId="77777777" w:rsidR="007834E8" w:rsidRDefault="007834E8">
      <w:pPr>
        <w:rPr>
          <w:sz w:val="20"/>
        </w:rPr>
      </w:pPr>
    </w:p>
    <w:p w14:paraId="1EA8E187" w14:textId="77777777" w:rsidR="007834E8" w:rsidRDefault="007834E8">
      <w:pPr>
        <w:rPr>
          <w:sz w:val="19"/>
        </w:rPr>
      </w:pPr>
    </w:p>
    <w:p w14:paraId="4FE0B230" w14:textId="77777777" w:rsidR="007834E8" w:rsidRDefault="001B1E02">
      <w:pPr>
        <w:pStyle w:val="Corpotesto"/>
        <w:tabs>
          <w:tab w:val="left" w:pos="1771"/>
          <w:tab w:val="left" w:pos="3300"/>
        </w:tabs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20B37A" w14:textId="77777777" w:rsidR="007834E8" w:rsidRDefault="007834E8">
      <w:pPr>
        <w:pStyle w:val="Corpotesto"/>
      </w:pPr>
    </w:p>
    <w:p w14:paraId="53923991" w14:textId="77777777" w:rsidR="007834E8" w:rsidRDefault="007834E8">
      <w:pPr>
        <w:pStyle w:val="Corpotesto"/>
      </w:pPr>
    </w:p>
    <w:p w14:paraId="2BB75F65" w14:textId="77777777" w:rsidR="007834E8" w:rsidRDefault="007834E8">
      <w:pPr>
        <w:pStyle w:val="Corpotesto"/>
        <w:spacing w:before="4"/>
        <w:rPr>
          <w:sz w:val="19"/>
        </w:rPr>
      </w:pPr>
    </w:p>
    <w:p w14:paraId="34D378DD" w14:textId="77777777" w:rsidR="007834E8" w:rsidRDefault="001B1E02">
      <w:pPr>
        <w:pStyle w:val="Corpotesto"/>
        <w:spacing w:line="230" w:lineRule="exact"/>
        <w:ind w:left="5779"/>
      </w:pPr>
      <w:r>
        <w:t>IL/</w:t>
      </w:r>
      <w:r>
        <w:t>LA</w:t>
      </w:r>
      <w:r>
        <w:rPr>
          <w:spacing w:val="-8"/>
        </w:rPr>
        <w:t xml:space="preserve"> </w:t>
      </w:r>
      <w:r>
        <w:t>DICHIARANTE</w:t>
      </w:r>
    </w:p>
    <w:p w14:paraId="2FD08197" w14:textId="77777777" w:rsidR="007834E8" w:rsidRDefault="001B1E02">
      <w:pPr>
        <w:spacing w:line="184" w:lineRule="exact"/>
        <w:ind w:left="5779"/>
        <w:rPr>
          <w:rFonts w:ascii="Arial MT"/>
          <w:sz w:val="16"/>
        </w:rPr>
      </w:pPr>
      <w:r>
        <w:rPr>
          <w:rFonts w:ascii="Arial MT"/>
          <w:sz w:val="16"/>
        </w:rPr>
        <w:t>(maggiorenne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e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capace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d'agire)</w:t>
      </w:r>
    </w:p>
    <w:p w14:paraId="6D084662" w14:textId="77777777" w:rsidR="007834E8" w:rsidRDefault="007834E8">
      <w:pPr>
        <w:pStyle w:val="Corpotesto"/>
      </w:pPr>
    </w:p>
    <w:p w14:paraId="71811735" w14:textId="7B0FFA82" w:rsidR="007834E8" w:rsidRDefault="001B1E02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2008E5" wp14:editId="3E631B02">
                <wp:simplePos x="0" y="0"/>
                <wp:positionH relativeFrom="page">
                  <wp:posOffset>4291330</wp:posOffset>
                </wp:positionH>
                <wp:positionV relativeFrom="paragraph">
                  <wp:posOffset>136525</wp:posOffset>
                </wp:positionV>
                <wp:extent cx="1963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3420" cy="1270"/>
                        </a:xfrm>
                        <a:custGeom>
                          <a:avLst/>
                          <a:gdLst>
                            <a:gd name="T0" fmla="+- 0 6758 6758"/>
                            <a:gd name="T1" fmla="*/ T0 w 3092"/>
                            <a:gd name="T2" fmla="+- 0 9850 6758"/>
                            <a:gd name="T3" fmla="*/ T2 w 3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2">
                              <a:moveTo>
                                <a:pt x="0" y="0"/>
                              </a:moveTo>
                              <a:lnTo>
                                <a:pt x="309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5ABA" id="Freeform 2" o:spid="_x0000_s1026" style="position:absolute;margin-left:337.9pt;margin-top:10.75pt;width:15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" path="m,l3092,e" filled="f" strokeweight=".17558mm">
                <v:path arrowok="t" o:connecttype="custom" o:connectlocs="0,0;1963420,0" o:connectangles="0,0"/>
                <w10:wrap type="topAndBottom" anchorx="page"/>
              </v:shape>
            </w:pict>
          </mc:Fallback>
        </mc:AlternateContent>
      </w:r>
    </w:p>
    <w:p w14:paraId="006444F8" w14:textId="77777777" w:rsidR="007834E8" w:rsidRDefault="001B1E02">
      <w:pPr>
        <w:spacing w:line="131" w:lineRule="exact"/>
        <w:ind w:left="5779"/>
        <w:rPr>
          <w:rFonts w:ascii="Arial MT"/>
          <w:sz w:val="13"/>
        </w:rPr>
      </w:pPr>
      <w:r>
        <w:rPr>
          <w:rFonts w:ascii="Arial MT"/>
          <w:sz w:val="13"/>
        </w:rPr>
        <w:t>(</w:t>
      </w:r>
      <w:r>
        <w:rPr>
          <w:rFonts w:ascii="Arial MT"/>
          <w:spacing w:val="-4"/>
          <w:sz w:val="13"/>
        </w:rPr>
        <w:t xml:space="preserve"> </w:t>
      </w:r>
      <w:r>
        <w:rPr>
          <w:rFonts w:ascii="Arial MT"/>
          <w:sz w:val="13"/>
        </w:rPr>
        <w:t>la</w:t>
      </w:r>
      <w:r>
        <w:rPr>
          <w:rFonts w:ascii="Arial MT"/>
          <w:spacing w:val="-4"/>
          <w:sz w:val="13"/>
        </w:rPr>
        <w:t xml:space="preserve"> </w:t>
      </w:r>
      <w:r>
        <w:rPr>
          <w:rFonts w:ascii="Arial MT"/>
          <w:sz w:val="13"/>
        </w:rPr>
        <w:t>firma</w:t>
      </w:r>
      <w:r>
        <w:rPr>
          <w:rFonts w:ascii="Arial MT"/>
          <w:spacing w:val="-4"/>
          <w:sz w:val="13"/>
        </w:rPr>
        <w:t xml:space="preserve"> </w:t>
      </w:r>
      <w:r>
        <w:rPr>
          <w:rFonts w:ascii="Arial MT"/>
          <w:sz w:val="13"/>
        </w:rPr>
        <w:t>non</w:t>
      </w:r>
      <w:r>
        <w:rPr>
          <w:rFonts w:ascii="Arial MT"/>
          <w:spacing w:val="-5"/>
          <w:sz w:val="13"/>
        </w:rPr>
        <w:t xml:space="preserve"> </w:t>
      </w:r>
      <w:r>
        <w:rPr>
          <w:rFonts w:ascii="Arial MT"/>
          <w:sz w:val="13"/>
        </w:rPr>
        <w:t>deve</w:t>
      </w:r>
      <w:r>
        <w:rPr>
          <w:rFonts w:ascii="Arial MT"/>
          <w:spacing w:val="-4"/>
          <w:sz w:val="13"/>
        </w:rPr>
        <w:t xml:space="preserve"> </w:t>
      </w:r>
      <w:r>
        <w:rPr>
          <w:rFonts w:ascii="Arial MT"/>
          <w:sz w:val="13"/>
        </w:rPr>
        <w:t>essere</w:t>
      </w:r>
      <w:r>
        <w:rPr>
          <w:rFonts w:ascii="Arial MT"/>
          <w:spacing w:val="-3"/>
          <w:sz w:val="13"/>
        </w:rPr>
        <w:t xml:space="preserve"> </w:t>
      </w:r>
      <w:r>
        <w:rPr>
          <w:rFonts w:ascii="Arial MT"/>
          <w:sz w:val="13"/>
        </w:rPr>
        <w:t>autenticata</w:t>
      </w:r>
      <w:r>
        <w:rPr>
          <w:rFonts w:ascii="Arial MT"/>
          <w:spacing w:val="-4"/>
          <w:sz w:val="13"/>
        </w:rPr>
        <w:t xml:space="preserve"> </w:t>
      </w:r>
      <w:r>
        <w:rPr>
          <w:rFonts w:ascii="Arial MT"/>
          <w:sz w:val="13"/>
        </w:rPr>
        <w:t>)</w:t>
      </w:r>
    </w:p>
    <w:p w14:paraId="21B6832F" w14:textId="77777777" w:rsidR="007834E8" w:rsidRDefault="007834E8">
      <w:pPr>
        <w:pStyle w:val="Corpotesto"/>
        <w:rPr>
          <w:sz w:val="12"/>
        </w:rPr>
      </w:pPr>
    </w:p>
    <w:p w14:paraId="71D3788A" w14:textId="77777777" w:rsidR="007834E8" w:rsidRDefault="007834E8">
      <w:pPr>
        <w:pStyle w:val="Corpotesto"/>
        <w:rPr>
          <w:sz w:val="12"/>
        </w:rPr>
      </w:pPr>
    </w:p>
    <w:p w14:paraId="58C445E2" w14:textId="77777777" w:rsidR="007834E8" w:rsidRDefault="007834E8">
      <w:pPr>
        <w:pStyle w:val="Corpotesto"/>
        <w:rPr>
          <w:sz w:val="12"/>
        </w:rPr>
      </w:pPr>
    </w:p>
    <w:p w14:paraId="7CB9E3C3" w14:textId="77777777" w:rsidR="007834E8" w:rsidRDefault="007834E8">
      <w:pPr>
        <w:pStyle w:val="Corpotesto"/>
        <w:rPr>
          <w:sz w:val="12"/>
        </w:rPr>
      </w:pPr>
    </w:p>
    <w:p w14:paraId="0263A8EE" w14:textId="77777777" w:rsidR="007834E8" w:rsidRDefault="007834E8">
      <w:pPr>
        <w:pStyle w:val="Corpotesto"/>
        <w:rPr>
          <w:sz w:val="12"/>
        </w:rPr>
      </w:pPr>
    </w:p>
    <w:p w14:paraId="445453F4" w14:textId="77777777" w:rsidR="007834E8" w:rsidRDefault="007834E8">
      <w:pPr>
        <w:pStyle w:val="Corpotesto"/>
        <w:rPr>
          <w:sz w:val="12"/>
        </w:rPr>
      </w:pPr>
    </w:p>
    <w:p w14:paraId="722598E6" w14:textId="77777777" w:rsidR="007834E8" w:rsidRDefault="007834E8">
      <w:pPr>
        <w:pStyle w:val="Corpotesto"/>
        <w:spacing w:before="10"/>
        <w:rPr>
          <w:sz w:val="17"/>
        </w:rPr>
      </w:pPr>
    </w:p>
    <w:p w14:paraId="2767978F" w14:textId="77777777" w:rsidR="007834E8" w:rsidRDefault="001B1E02">
      <w:pPr>
        <w:spacing w:before="1"/>
        <w:ind w:left="115"/>
        <w:rPr>
          <w:rFonts w:ascii="Arial MT"/>
          <w:sz w:val="16"/>
        </w:rPr>
      </w:pPr>
      <w:r>
        <w:rPr>
          <w:rFonts w:ascii="Arial MT"/>
          <w:sz w:val="16"/>
        </w:rPr>
        <w:t>Esente dall'imposta di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bollo ai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sensi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dell'art.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37,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comma 1 del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D.P.R.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28.12.2000,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n.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445</w:t>
      </w:r>
    </w:p>
    <w:sectPr w:rsidR="007834E8">
      <w:type w:val="continuous"/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55D4"/>
    <w:multiLevelType w:val="hybridMultilevel"/>
    <w:tmpl w:val="F2AC370E"/>
    <w:lvl w:ilvl="0" w:tplc="A7668B2A">
      <w:numFmt w:val="bullet"/>
      <w:lvlText w:val=""/>
      <w:lvlJc w:val="left"/>
      <w:pPr>
        <w:ind w:left="171" w:hanging="291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2CE4874A">
      <w:numFmt w:val="bullet"/>
      <w:lvlText w:val="•"/>
      <w:lvlJc w:val="left"/>
      <w:pPr>
        <w:ind w:left="1092" w:hanging="291"/>
      </w:pPr>
      <w:rPr>
        <w:rFonts w:hint="default"/>
        <w:lang w:val="it-IT" w:eastAsia="en-US" w:bidi="ar-SA"/>
      </w:rPr>
    </w:lvl>
    <w:lvl w:ilvl="2" w:tplc="B6D82634">
      <w:numFmt w:val="bullet"/>
      <w:lvlText w:val="•"/>
      <w:lvlJc w:val="left"/>
      <w:pPr>
        <w:ind w:left="2004" w:hanging="291"/>
      </w:pPr>
      <w:rPr>
        <w:rFonts w:hint="default"/>
        <w:lang w:val="it-IT" w:eastAsia="en-US" w:bidi="ar-SA"/>
      </w:rPr>
    </w:lvl>
    <w:lvl w:ilvl="3" w:tplc="F38A9B28">
      <w:numFmt w:val="bullet"/>
      <w:lvlText w:val="•"/>
      <w:lvlJc w:val="left"/>
      <w:pPr>
        <w:ind w:left="2916" w:hanging="291"/>
      </w:pPr>
      <w:rPr>
        <w:rFonts w:hint="default"/>
        <w:lang w:val="it-IT" w:eastAsia="en-US" w:bidi="ar-SA"/>
      </w:rPr>
    </w:lvl>
    <w:lvl w:ilvl="4" w:tplc="DB0257E6">
      <w:numFmt w:val="bullet"/>
      <w:lvlText w:val="•"/>
      <w:lvlJc w:val="left"/>
      <w:pPr>
        <w:ind w:left="3828" w:hanging="291"/>
      </w:pPr>
      <w:rPr>
        <w:rFonts w:hint="default"/>
        <w:lang w:val="it-IT" w:eastAsia="en-US" w:bidi="ar-SA"/>
      </w:rPr>
    </w:lvl>
    <w:lvl w:ilvl="5" w:tplc="6F64CBA0">
      <w:numFmt w:val="bullet"/>
      <w:lvlText w:val="•"/>
      <w:lvlJc w:val="left"/>
      <w:pPr>
        <w:ind w:left="4740" w:hanging="291"/>
      </w:pPr>
      <w:rPr>
        <w:rFonts w:hint="default"/>
        <w:lang w:val="it-IT" w:eastAsia="en-US" w:bidi="ar-SA"/>
      </w:rPr>
    </w:lvl>
    <w:lvl w:ilvl="6" w:tplc="3FB207B8">
      <w:numFmt w:val="bullet"/>
      <w:lvlText w:val="•"/>
      <w:lvlJc w:val="left"/>
      <w:pPr>
        <w:ind w:left="5652" w:hanging="291"/>
      </w:pPr>
      <w:rPr>
        <w:rFonts w:hint="default"/>
        <w:lang w:val="it-IT" w:eastAsia="en-US" w:bidi="ar-SA"/>
      </w:rPr>
    </w:lvl>
    <w:lvl w:ilvl="7" w:tplc="841453C2">
      <w:numFmt w:val="bullet"/>
      <w:lvlText w:val="•"/>
      <w:lvlJc w:val="left"/>
      <w:pPr>
        <w:ind w:left="6564" w:hanging="291"/>
      </w:pPr>
      <w:rPr>
        <w:rFonts w:hint="default"/>
        <w:lang w:val="it-IT" w:eastAsia="en-US" w:bidi="ar-SA"/>
      </w:rPr>
    </w:lvl>
    <w:lvl w:ilvl="8" w:tplc="AD1A6F88">
      <w:numFmt w:val="bullet"/>
      <w:lvlText w:val="•"/>
      <w:lvlJc w:val="left"/>
      <w:pPr>
        <w:ind w:left="7476" w:hanging="291"/>
      </w:pPr>
      <w:rPr>
        <w:rFonts w:hint="default"/>
        <w:lang w:val="it-IT" w:eastAsia="en-US" w:bidi="ar-SA"/>
      </w:rPr>
    </w:lvl>
  </w:abstractNum>
  <w:num w:numId="1" w16cid:durableId="163657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E8"/>
    <w:rsid w:val="001B1E02"/>
    <w:rsid w:val="007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41B8D3"/>
  <w15:docId w15:val="{5CC5703F-BE73-4C88-9179-C241F8CA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2174" w:right="217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1" w:right="16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Dichiarazione sostitutiva penale</dc:title>
  <dc:creator>cssdiar52</dc:creator>
  <cp:lastModifiedBy>Cossu, Ida</cp:lastModifiedBy>
  <cp:revision>2</cp:revision>
  <dcterms:created xsi:type="dcterms:W3CDTF">2023-11-27T14:27:00Z</dcterms:created>
  <dcterms:modified xsi:type="dcterms:W3CDTF">2023-11-27T14:27:00Z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2023-11-27T00:00:00Z</vt:filetime>
  </property>
</Properties>
</file>